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384" w:type="dxa"/>
        <w:tblInd w:w="108" w:type="dxa"/>
        <w:tblLook w:val="04A0" w:firstRow="1" w:lastRow="0" w:firstColumn="1" w:lastColumn="0" w:noHBand="0" w:noVBand="1"/>
      </w:tblPr>
      <w:tblGrid>
        <w:gridCol w:w="2644"/>
        <w:gridCol w:w="3235"/>
        <w:gridCol w:w="2505"/>
      </w:tblGrid>
      <w:tr w:rsidR="0070284C" w:rsidRPr="00224B5D" w14:paraId="69D5F772" w14:textId="77777777" w:rsidTr="0070284C">
        <w:trPr>
          <w:trHeight w:val="207"/>
        </w:trPr>
        <w:tc>
          <w:tcPr>
            <w:tcW w:w="838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37756" w14:textId="77777777" w:rsidR="0070284C" w:rsidRPr="0070284C" w:rsidRDefault="0070284C" w:rsidP="003506F6">
            <w:pPr>
              <w:rPr>
                <w:rFonts w:ascii="Times New Roman" w:eastAsia="DengXian" w:hAnsi="Times New Roman"/>
                <w:b/>
                <w:color w:val="000000"/>
                <w:sz w:val="22"/>
              </w:rPr>
            </w:pPr>
            <w:bookmarkStart w:id="0" w:name="_GoBack"/>
            <w:r w:rsidRPr="0070284C">
              <w:rPr>
                <w:rFonts w:ascii="Times New Roman" w:eastAsia="DengXian" w:hAnsi="Times New Roman"/>
                <w:b/>
                <w:color w:val="000000"/>
                <w:sz w:val="22"/>
              </w:rPr>
              <w:t xml:space="preserve">Supplementary Table </w:t>
            </w:r>
            <w:r w:rsidRPr="00224B5D">
              <w:rPr>
                <w:rFonts w:ascii="Times New Roman" w:eastAsia="DengXian" w:hAnsi="Times New Roman"/>
                <w:b/>
                <w:color w:val="000000"/>
                <w:sz w:val="22"/>
              </w:rPr>
              <w:t>1</w:t>
            </w:r>
            <w:bookmarkEnd w:id="0"/>
            <w:r w:rsidRPr="00224B5D">
              <w:rPr>
                <w:rFonts w:ascii="Times New Roman" w:eastAsia="DengXian" w:hAnsi="Times New Roman"/>
                <w:b/>
                <w:color w:val="000000"/>
                <w:sz w:val="22"/>
              </w:rPr>
              <w:t>. Clinical features of 2 fatal cases of COVID-19/SARS-CoV-2</w:t>
            </w:r>
          </w:p>
          <w:p w14:paraId="6C85F35C" w14:textId="77777777" w:rsidR="0070284C" w:rsidRPr="00224B5D" w:rsidRDefault="0070284C" w:rsidP="003506F6">
            <w:pPr>
              <w:rPr>
                <w:rFonts w:ascii="Times New Roman" w:eastAsia="DengXian" w:hAnsi="Times New Roman"/>
                <w:b/>
                <w:color w:val="000000"/>
                <w:sz w:val="22"/>
              </w:rPr>
            </w:pPr>
          </w:p>
        </w:tc>
      </w:tr>
      <w:tr w:rsidR="0070284C" w:rsidRPr="00224B5D" w14:paraId="5CF9E58B" w14:textId="77777777" w:rsidTr="0070284C">
        <w:trPr>
          <w:trHeight w:val="207"/>
        </w:trPr>
        <w:tc>
          <w:tcPr>
            <w:tcW w:w="264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82C753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Patient</w:t>
            </w:r>
          </w:p>
        </w:tc>
        <w:tc>
          <w:tcPr>
            <w:tcW w:w="32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259F1B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No.1</w:t>
            </w:r>
          </w:p>
        </w:tc>
        <w:tc>
          <w:tcPr>
            <w:tcW w:w="250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55B47C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No.2</w:t>
            </w:r>
          </w:p>
        </w:tc>
      </w:tr>
      <w:tr w:rsidR="0070284C" w:rsidRPr="00224B5D" w14:paraId="147A09A5" w14:textId="77777777" w:rsidTr="0070284C">
        <w:trPr>
          <w:trHeight w:val="207"/>
        </w:trPr>
        <w:tc>
          <w:tcPr>
            <w:tcW w:w="26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7DFEE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Gender</w:t>
            </w:r>
          </w:p>
        </w:tc>
        <w:tc>
          <w:tcPr>
            <w:tcW w:w="3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6B6E1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Female</w:t>
            </w:r>
          </w:p>
        </w:tc>
        <w:tc>
          <w:tcPr>
            <w:tcW w:w="2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2B4AB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Male</w:t>
            </w:r>
          </w:p>
        </w:tc>
      </w:tr>
      <w:tr w:rsidR="0070284C" w:rsidRPr="00224B5D" w14:paraId="48C39723" w14:textId="77777777" w:rsidTr="0070284C">
        <w:trPr>
          <w:trHeight w:val="207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0CCCB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Age (years)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D5705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53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03B66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62</w:t>
            </w:r>
          </w:p>
        </w:tc>
      </w:tr>
      <w:tr w:rsidR="0070284C" w:rsidRPr="00224B5D" w14:paraId="2ECC717C" w14:textId="77777777" w:rsidTr="0070284C">
        <w:trPr>
          <w:trHeight w:val="207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A06D0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Course of disease (days)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41F05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50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6EB44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33</w:t>
            </w:r>
          </w:p>
        </w:tc>
      </w:tr>
      <w:tr w:rsidR="0070284C" w:rsidRPr="00224B5D" w14:paraId="5472E37E" w14:textId="77777777" w:rsidTr="0070284C">
        <w:trPr>
          <w:trHeight w:val="231"/>
        </w:trPr>
        <w:tc>
          <w:tcPr>
            <w:tcW w:w="26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A7D88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Lymphocyte count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EC24B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Day 44</w:t>
            </w:r>
            <w:r w:rsidRPr="00224B5D">
              <w:rPr>
                <w:rFonts w:ascii="Times New Roman" w:eastAsia="SimSun" w:hAnsi="Times New Roman"/>
                <w:color w:val="000000"/>
                <w:sz w:val="22"/>
              </w:rPr>
              <w:t>：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1.12×10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  <w:vertAlign w:val="superscript"/>
              </w:rPr>
              <w:t>9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/L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082B3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Day 29: 0.54×10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  <w:vertAlign w:val="superscript"/>
              </w:rPr>
              <w:t>9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/L</w:t>
            </w:r>
          </w:p>
        </w:tc>
      </w:tr>
      <w:tr w:rsidR="0070284C" w:rsidRPr="00224B5D" w14:paraId="3D804056" w14:textId="77777777" w:rsidTr="0070284C">
        <w:trPr>
          <w:trHeight w:val="231"/>
        </w:trPr>
        <w:tc>
          <w:tcPr>
            <w:tcW w:w="2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E4A24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F1A1A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Day 46</w:t>
            </w:r>
            <w:r w:rsidRPr="00224B5D">
              <w:rPr>
                <w:rFonts w:ascii="Times New Roman" w:eastAsia="SimSun" w:hAnsi="Times New Roman"/>
                <w:color w:val="000000"/>
                <w:sz w:val="22"/>
              </w:rPr>
              <w:t>：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0.55×10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  <w:vertAlign w:val="superscript"/>
              </w:rPr>
              <w:t>9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/L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914CF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Day 32: 0.37×10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  <w:vertAlign w:val="superscript"/>
              </w:rPr>
              <w:t>9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/L</w:t>
            </w:r>
          </w:p>
        </w:tc>
      </w:tr>
      <w:tr w:rsidR="0070284C" w:rsidRPr="00224B5D" w14:paraId="59F2E136" w14:textId="77777777" w:rsidTr="0070284C">
        <w:trPr>
          <w:trHeight w:val="231"/>
        </w:trPr>
        <w:tc>
          <w:tcPr>
            <w:tcW w:w="2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0F5BC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02CF9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Day 47</w:t>
            </w:r>
            <w:r w:rsidRPr="00224B5D">
              <w:rPr>
                <w:rFonts w:ascii="Times New Roman" w:eastAsia="SimSun" w:hAnsi="Times New Roman"/>
                <w:color w:val="000000"/>
                <w:sz w:val="22"/>
              </w:rPr>
              <w:t>：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0.22×10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  <w:vertAlign w:val="superscript"/>
              </w:rPr>
              <w:t>9</w:t>
            </w: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/L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DA3A15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</w:p>
        </w:tc>
      </w:tr>
      <w:tr w:rsidR="0070284C" w:rsidRPr="00224B5D" w14:paraId="5A2F1008" w14:textId="77777777" w:rsidTr="0070284C">
        <w:trPr>
          <w:trHeight w:val="207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6CD8D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IL-6 (</w:t>
            </w:r>
            <w:proofErr w:type="spellStart"/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pg</w:t>
            </w:r>
            <w:proofErr w:type="spellEnd"/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/mL)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87A81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15.02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0905D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20.28</w:t>
            </w:r>
          </w:p>
        </w:tc>
      </w:tr>
      <w:tr w:rsidR="0070284C" w:rsidRPr="00224B5D" w14:paraId="67ABEB17" w14:textId="77777777" w:rsidTr="0070284C">
        <w:trPr>
          <w:trHeight w:val="207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6F159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CRP (mg/L)</w:t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5D97F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10.6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5A1C5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125.8</w:t>
            </w:r>
          </w:p>
        </w:tc>
      </w:tr>
      <w:tr w:rsidR="0070284C" w:rsidRPr="00224B5D" w14:paraId="7D75FBEC" w14:textId="77777777" w:rsidTr="0070284C">
        <w:trPr>
          <w:trHeight w:val="427"/>
        </w:trPr>
        <w:tc>
          <w:tcPr>
            <w:tcW w:w="26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66BA1B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Common diseases</w:t>
            </w:r>
          </w:p>
        </w:tc>
        <w:tc>
          <w:tcPr>
            <w:tcW w:w="3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FE751B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Type 2 diabetes and Hypertension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DF3160" w14:textId="77777777" w:rsidR="0070284C" w:rsidRPr="00224B5D" w:rsidRDefault="0070284C" w:rsidP="003506F6">
            <w:pPr>
              <w:rPr>
                <w:rFonts w:ascii="Times New Roman" w:eastAsia="DengXian" w:hAnsi="Times New Roman"/>
                <w:color w:val="000000"/>
                <w:sz w:val="22"/>
              </w:rPr>
            </w:pPr>
            <w:r w:rsidRPr="00224B5D">
              <w:rPr>
                <w:rFonts w:ascii="Times New Roman" w:eastAsia="DengXian" w:hAnsi="Times New Roman"/>
                <w:color w:val="000000"/>
                <w:sz w:val="22"/>
              </w:rPr>
              <w:t>None</w:t>
            </w:r>
          </w:p>
        </w:tc>
      </w:tr>
    </w:tbl>
    <w:p w14:paraId="324E9AF3" w14:textId="77777777" w:rsidR="00822556" w:rsidRDefault="00822556"/>
    <w:sectPr w:rsidR="00822556" w:rsidSect="00060FA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5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84C"/>
    <w:rsid w:val="00016337"/>
    <w:rsid w:val="00054ED8"/>
    <w:rsid w:val="00060FAD"/>
    <w:rsid w:val="00075F89"/>
    <w:rsid w:val="000D7A12"/>
    <w:rsid w:val="000E5DC0"/>
    <w:rsid w:val="00141D07"/>
    <w:rsid w:val="00172BC5"/>
    <w:rsid w:val="001B76F4"/>
    <w:rsid w:val="00202DF4"/>
    <w:rsid w:val="002042F0"/>
    <w:rsid w:val="00210E53"/>
    <w:rsid w:val="00224375"/>
    <w:rsid w:val="0022759E"/>
    <w:rsid w:val="00251AB7"/>
    <w:rsid w:val="002549D0"/>
    <w:rsid w:val="002620AD"/>
    <w:rsid w:val="00266C5A"/>
    <w:rsid w:val="00282B35"/>
    <w:rsid w:val="002A5500"/>
    <w:rsid w:val="002A738A"/>
    <w:rsid w:val="002B00F2"/>
    <w:rsid w:val="002B1262"/>
    <w:rsid w:val="002C0546"/>
    <w:rsid w:val="002C62E3"/>
    <w:rsid w:val="002D3424"/>
    <w:rsid w:val="00307308"/>
    <w:rsid w:val="00327789"/>
    <w:rsid w:val="0037510B"/>
    <w:rsid w:val="0038718D"/>
    <w:rsid w:val="003C42ED"/>
    <w:rsid w:val="00457DCF"/>
    <w:rsid w:val="00474ABF"/>
    <w:rsid w:val="00495518"/>
    <w:rsid w:val="004B44D8"/>
    <w:rsid w:val="004F429D"/>
    <w:rsid w:val="005139FB"/>
    <w:rsid w:val="00535496"/>
    <w:rsid w:val="005564F3"/>
    <w:rsid w:val="0058199A"/>
    <w:rsid w:val="00582703"/>
    <w:rsid w:val="005828D4"/>
    <w:rsid w:val="00593816"/>
    <w:rsid w:val="0059537F"/>
    <w:rsid w:val="005D169F"/>
    <w:rsid w:val="005E6B0F"/>
    <w:rsid w:val="005F5814"/>
    <w:rsid w:val="006059D9"/>
    <w:rsid w:val="00617D19"/>
    <w:rsid w:val="00620483"/>
    <w:rsid w:val="00675374"/>
    <w:rsid w:val="006926E3"/>
    <w:rsid w:val="006E4E9B"/>
    <w:rsid w:val="0070284C"/>
    <w:rsid w:val="00706ED1"/>
    <w:rsid w:val="00733076"/>
    <w:rsid w:val="007471D3"/>
    <w:rsid w:val="007772A0"/>
    <w:rsid w:val="0077739A"/>
    <w:rsid w:val="007834F5"/>
    <w:rsid w:val="00786AF5"/>
    <w:rsid w:val="007900C9"/>
    <w:rsid w:val="007D201D"/>
    <w:rsid w:val="007F3E8E"/>
    <w:rsid w:val="0080114A"/>
    <w:rsid w:val="00815AF6"/>
    <w:rsid w:val="00822556"/>
    <w:rsid w:val="0085148A"/>
    <w:rsid w:val="008719AA"/>
    <w:rsid w:val="0088351A"/>
    <w:rsid w:val="008856C4"/>
    <w:rsid w:val="00891876"/>
    <w:rsid w:val="008A5545"/>
    <w:rsid w:val="008C10F4"/>
    <w:rsid w:val="008D0229"/>
    <w:rsid w:val="00910053"/>
    <w:rsid w:val="00915A45"/>
    <w:rsid w:val="00917350"/>
    <w:rsid w:val="00920D63"/>
    <w:rsid w:val="00941D96"/>
    <w:rsid w:val="00964AFE"/>
    <w:rsid w:val="00991409"/>
    <w:rsid w:val="009B2D0A"/>
    <w:rsid w:val="00A06686"/>
    <w:rsid w:val="00A142B1"/>
    <w:rsid w:val="00A16A0C"/>
    <w:rsid w:val="00A31C27"/>
    <w:rsid w:val="00A3326A"/>
    <w:rsid w:val="00A34DF7"/>
    <w:rsid w:val="00A44C53"/>
    <w:rsid w:val="00A6086E"/>
    <w:rsid w:val="00A7670E"/>
    <w:rsid w:val="00A84EB0"/>
    <w:rsid w:val="00AA35EA"/>
    <w:rsid w:val="00AF6FC7"/>
    <w:rsid w:val="00B002D1"/>
    <w:rsid w:val="00B0698F"/>
    <w:rsid w:val="00B44190"/>
    <w:rsid w:val="00B9391B"/>
    <w:rsid w:val="00BE7E46"/>
    <w:rsid w:val="00BF735D"/>
    <w:rsid w:val="00C05128"/>
    <w:rsid w:val="00C22ABF"/>
    <w:rsid w:val="00C76F15"/>
    <w:rsid w:val="00CC6E4C"/>
    <w:rsid w:val="00CD5D6F"/>
    <w:rsid w:val="00CF1509"/>
    <w:rsid w:val="00D15032"/>
    <w:rsid w:val="00D517E4"/>
    <w:rsid w:val="00D51ECF"/>
    <w:rsid w:val="00D64357"/>
    <w:rsid w:val="00D655B4"/>
    <w:rsid w:val="00D83E48"/>
    <w:rsid w:val="00D8511D"/>
    <w:rsid w:val="00DB7722"/>
    <w:rsid w:val="00DC202E"/>
    <w:rsid w:val="00DC73EB"/>
    <w:rsid w:val="00DD4D71"/>
    <w:rsid w:val="00DE71A1"/>
    <w:rsid w:val="00E1550C"/>
    <w:rsid w:val="00E3313E"/>
    <w:rsid w:val="00E43F99"/>
    <w:rsid w:val="00E46ADD"/>
    <w:rsid w:val="00E65737"/>
    <w:rsid w:val="00E669E4"/>
    <w:rsid w:val="00EA3B79"/>
    <w:rsid w:val="00ED7356"/>
    <w:rsid w:val="00EF04A4"/>
    <w:rsid w:val="00F754F3"/>
    <w:rsid w:val="00FD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37E9C"/>
  <w14:defaultImageDpi w14:val="32767"/>
  <w15:chartTrackingRefBased/>
  <w15:docId w15:val="{298ECD55-3821-B44A-9ADA-8EB309A50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284C"/>
    <w:rPr>
      <w:rFonts w:ascii="Cambria" w:eastAsia="MS Mincho" w:hAnsi="Cambria" w:cs="Times New Roman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Tan-2020</dc:creator>
  <cp:keywords/>
  <dc:description/>
  <cp:lastModifiedBy>Research Square Process Manager</cp:lastModifiedBy>
  <cp:revision>2</cp:revision>
  <dcterms:created xsi:type="dcterms:W3CDTF">2020-03-25T13:36:00Z</dcterms:created>
  <dcterms:modified xsi:type="dcterms:W3CDTF">2020-03-25T13:36:00Z</dcterms:modified>
</cp:coreProperties>
</file>